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C05C3" w:rsidRDefault="00C1665A" w:rsidP="00C1665A">
      <w:pPr>
        <w:jc w:val="both"/>
        <w:rPr>
          <w:b/>
          <w:bCs/>
        </w:rPr>
      </w:pPr>
      <w:r>
        <w:rPr>
          <w:b/>
          <w:bCs/>
        </w:rPr>
        <w:t>PROPOSED INTERVIEW FROM THE SAIGON TIMES</w:t>
      </w:r>
    </w:p>
    <w:p w14:paraId="00000002" w14:textId="77777777" w:rsidR="008C05C3" w:rsidRDefault="008C05C3" w:rsidP="00C1665A">
      <w:pPr>
        <w:jc w:val="both"/>
      </w:pPr>
    </w:p>
    <w:p w14:paraId="00000003" w14:textId="77777777" w:rsidR="008C05C3" w:rsidRDefault="00C1665A" w:rsidP="00C1665A">
      <w:pPr>
        <w:jc w:val="both"/>
        <w:rPr>
          <w:b/>
          <w:bCs/>
        </w:rPr>
      </w:pPr>
      <w:r>
        <w:rPr>
          <w:b/>
          <w:bCs/>
        </w:rPr>
        <w:t>Madam Alessandra Tognonato - Consul General of Italy in Ho Chi Minh City</w:t>
      </w:r>
    </w:p>
    <w:p w14:paraId="00000004" w14:textId="77777777" w:rsidR="008C05C3" w:rsidRDefault="00C1665A" w:rsidP="00C1665A">
      <w:pPr>
        <w:jc w:val="both"/>
        <w:rPr>
          <w:b/>
          <w:bCs/>
        </w:rPr>
      </w:pPr>
      <w:r>
        <w:rPr>
          <w:b/>
          <w:bCs/>
        </w:rPr>
        <w:t xml:space="preserve">— </w:t>
      </w:r>
    </w:p>
    <w:p w14:paraId="00000005" w14:textId="77777777" w:rsidR="008C05C3" w:rsidRDefault="00C1665A" w:rsidP="00C1665A">
      <w:pPr>
        <w:jc w:val="both"/>
        <w:rPr>
          <w:b/>
          <w:bCs/>
          <w:color w:val="4A86E8"/>
        </w:rPr>
      </w:pPr>
      <w:r>
        <w:rPr>
          <w:b/>
          <w:bCs/>
        </w:rPr>
        <w:t>Topic:</w:t>
      </w:r>
      <w:r>
        <w:t xml:space="preserve"> Vision 2026: Strengthening the Italy-Vietnam Strategic Partnership in Vietnam</w:t>
      </w:r>
    </w:p>
    <w:p w14:paraId="00000006" w14:textId="77777777" w:rsidR="008C05C3" w:rsidRDefault="00C1665A" w:rsidP="00C1665A">
      <w:pPr>
        <w:pStyle w:val="Heading4"/>
        <w:keepNext w:val="0"/>
        <w:keepLines w:val="0"/>
        <w:spacing w:before="240" w:after="40"/>
        <w:jc w:val="both"/>
        <w:rPr>
          <w:b/>
          <w:bCs/>
          <w:color w:val="4A86E8"/>
        </w:rPr>
      </w:pPr>
      <w:bookmarkStart w:id="0" w:name="_31wmi7mx0jw9" w:colFirst="0" w:colLast="0"/>
      <w:bookmarkEnd w:id="0"/>
      <w:r>
        <w:rPr>
          <w:b/>
          <w:bCs/>
          <w:color w:val="4A86E8"/>
        </w:rPr>
        <w:t>I. ECONOMIC FOUNDATIONS &amp; TRADE</w:t>
      </w:r>
    </w:p>
    <w:p w14:paraId="00000007" w14:textId="77777777" w:rsidR="008C05C3" w:rsidRDefault="00C1665A" w:rsidP="00B305F8">
      <w:pPr>
        <w:spacing w:before="240" w:after="240"/>
        <w:jc w:val="both"/>
        <w:rPr>
          <w:sz w:val="24"/>
          <w:szCs w:val="24"/>
          <w:lang w:val="en-US"/>
        </w:rPr>
      </w:pPr>
      <w:r>
        <w:rPr>
          <w:b/>
          <w:bCs/>
          <w:sz w:val="24"/>
          <w:szCs w:val="24"/>
        </w:rPr>
        <w:t>1. Bilateral Trade Milestones:</w:t>
      </w:r>
      <w:r>
        <w:rPr>
          <w:sz w:val="24"/>
          <w:szCs w:val="24"/>
        </w:rPr>
        <w:t xml:space="preserve"> </w:t>
      </w:r>
      <w:r w:rsidRPr="00B305F8">
        <w:rPr>
          <w:i/>
          <w:iCs/>
          <w:sz w:val="24"/>
          <w:szCs w:val="24"/>
        </w:rPr>
        <w:t>The year 2025 saw impressive bilateral trade growth, reaching approximately US$4.3 billion in just the first seven months. As the EVFTA enters a more profound phase, what are your expectations for a "breakthrough" in 2026, and how is the Consulate General helping Vietnamese exporters meet Italian standards?</w:t>
      </w:r>
    </w:p>
    <w:p w14:paraId="6665A92B" w14:textId="334E5DE3" w:rsidR="005025DE" w:rsidRPr="005025DE" w:rsidRDefault="005025DE" w:rsidP="00B709F6">
      <w:pPr>
        <w:spacing w:before="240" w:after="240"/>
        <w:jc w:val="both"/>
        <w:rPr>
          <w:sz w:val="24"/>
          <w:szCs w:val="24"/>
          <w:lang w:val="en-US"/>
        </w:rPr>
      </w:pPr>
      <w:r w:rsidRPr="005025DE">
        <w:rPr>
          <w:sz w:val="24"/>
          <w:szCs w:val="24"/>
          <w:lang w:val="en-US"/>
        </w:rPr>
        <w:t xml:space="preserve">Consul General Alessandra Tognonato: The period between the solar and lunar New Year is an ideal moment to evaluate our progress. 2025 was very </w:t>
      </w:r>
      <w:r w:rsidR="00BF1F9D">
        <w:rPr>
          <w:sz w:val="24"/>
          <w:szCs w:val="24"/>
          <w:lang w:val="en-US"/>
        </w:rPr>
        <w:t>positive</w:t>
      </w:r>
      <w:r w:rsidRPr="005025DE">
        <w:rPr>
          <w:sz w:val="24"/>
          <w:szCs w:val="24"/>
          <w:lang w:val="en-US"/>
        </w:rPr>
        <w:t xml:space="preserve"> for our bilateral economic relations. Since my arrival in </w:t>
      </w:r>
      <w:r w:rsidR="00257181">
        <w:rPr>
          <w:sz w:val="24"/>
          <w:szCs w:val="24"/>
          <w:lang w:val="en-US"/>
        </w:rPr>
        <w:t>late</w:t>
      </w:r>
      <w:r w:rsidRPr="005025DE">
        <w:rPr>
          <w:sz w:val="24"/>
          <w:szCs w:val="24"/>
          <w:lang w:val="en-US"/>
        </w:rPr>
        <w:t xml:space="preserve"> August, I </w:t>
      </w:r>
      <w:r w:rsidR="00257181">
        <w:rPr>
          <w:sz w:val="24"/>
          <w:szCs w:val="24"/>
          <w:lang w:val="en-US"/>
        </w:rPr>
        <w:t xml:space="preserve">have </w:t>
      </w:r>
      <w:r w:rsidRPr="005025DE">
        <w:rPr>
          <w:sz w:val="24"/>
          <w:szCs w:val="24"/>
          <w:lang w:val="en-US"/>
        </w:rPr>
        <w:t xml:space="preserve">witnessed three </w:t>
      </w:r>
      <w:r w:rsidR="00257181">
        <w:rPr>
          <w:sz w:val="24"/>
          <w:szCs w:val="24"/>
          <w:lang w:val="en-US"/>
        </w:rPr>
        <w:t xml:space="preserve">key </w:t>
      </w:r>
      <w:r w:rsidRPr="005025DE">
        <w:rPr>
          <w:sz w:val="24"/>
          <w:szCs w:val="24"/>
          <w:lang w:val="en-US"/>
        </w:rPr>
        <w:t>milestones: the Bilateral Business Forum in Hanoi in September</w:t>
      </w:r>
      <w:r w:rsidR="00B709F6" w:rsidRPr="00B709F6">
        <w:rPr>
          <w:sz w:val="24"/>
          <w:szCs w:val="24"/>
          <w:lang w:val="en-US"/>
        </w:rPr>
        <w:t xml:space="preserve">, with the participation of </w:t>
      </w:r>
      <w:r w:rsidR="00B709F6">
        <w:rPr>
          <w:sz w:val="24"/>
          <w:szCs w:val="24"/>
          <w:lang w:val="en-US"/>
        </w:rPr>
        <w:t xml:space="preserve">over </w:t>
      </w:r>
      <w:r w:rsidR="00B709F6" w:rsidRPr="00B709F6">
        <w:rPr>
          <w:sz w:val="24"/>
          <w:szCs w:val="24"/>
          <w:lang w:val="en-US"/>
        </w:rPr>
        <w:t>60 Italian companies and 250 Vietnamese counterparts</w:t>
      </w:r>
      <w:r w:rsidRPr="005025DE">
        <w:rPr>
          <w:sz w:val="24"/>
          <w:szCs w:val="24"/>
          <w:lang w:val="en-US"/>
        </w:rPr>
        <w:t xml:space="preserve">, the High-Level Dialogue on ASEAN Italy Economic Relations in Binh Duong </w:t>
      </w:r>
      <w:r w:rsidR="00257181">
        <w:rPr>
          <w:sz w:val="24"/>
          <w:szCs w:val="24"/>
          <w:lang w:val="en-US"/>
        </w:rPr>
        <w:t>with</w:t>
      </w:r>
      <w:r w:rsidRPr="005025DE">
        <w:rPr>
          <w:sz w:val="24"/>
          <w:szCs w:val="24"/>
          <w:lang w:val="en-US"/>
        </w:rPr>
        <w:t xml:space="preserve"> strong </w:t>
      </w:r>
      <w:r w:rsidR="00257181">
        <w:rPr>
          <w:sz w:val="24"/>
          <w:szCs w:val="24"/>
          <w:lang w:val="en-US"/>
        </w:rPr>
        <w:t xml:space="preserve">local </w:t>
      </w:r>
      <w:r w:rsidRPr="005025DE">
        <w:rPr>
          <w:sz w:val="24"/>
          <w:szCs w:val="24"/>
          <w:lang w:val="en-US"/>
        </w:rPr>
        <w:t xml:space="preserve">support, and the first-ever Italian Days in Da Nang 2025, a multi-sector showcase of Italian excellence </w:t>
      </w:r>
      <w:r w:rsidR="00257181" w:rsidRPr="00257181">
        <w:rPr>
          <w:sz w:val="24"/>
          <w:szCs w:val="24"/>
          <w:lang w:val="en-US"/>
        </w:rPr>
        <w:t>spanning lifestyle and interior design, energy and water technologies, machinery and construction solutions, food and services</w:t>
      </w:r>
      <w:r w:rsidRPr="005025DE">
        <w:rPr>
          <w:sz w:val="24"/>
          <w:szCs w:val="24"/>
          <w:lang w:val="en-US"/>
        </w:rPr>
        <w:t>.</w:t>
      </w:r>
    </w:p>
    <w:p w14:paraId="5D4BBD53" w14:textId="04C41C1E" w:rsidR="005025DE" w:rsidRPr="005025DE" w:rsidRDefault="005025DE" w:rsidP="005025DE">
      <w:pPr>
        <w:spacing w:before="240" w:after="240"/>
        <w:jc w:val="both"/>
        <w:rPr>
          <w:sz w:val="24"/>
          <w:szCs w:val="24"/>
          <w:lang w:val="en-US"/>
        </w:rPr>
      </w:pPr>
      <w:r w:rsidRPr="005025DE">
        <w:rPr>
          <w:sz w:val="24"/>
          <w:szCs w:val="24"/>
          <w:lang w:val="en-US"/>
        </w:rPr>
        <w:t xml:space="preserve">For 2026, we are observing the National Party Congress with great interest. The priorities designated by the Party will provide an important framework </w:t>
      </w:r>
      <w:r w:rsidR="00B616C2">
        <w:rPr>
          <w:sz w:val="24"/>
          <w:szCs w:val="24"/>
          <w:lang w:val="en-US"/>
        </w:rPr>
        <w:t>to further</w:t>
      </w:r>
      <w:r w:rsidRPr="005025DE">
        <w:rPr>
          <w:sz w:val="24"/>
          <w:szCs w:val="24"/>
          <w:lang w:val="en-US"/>
        </w:rPr>
        <w:t xml:space="preserve"> tailor our cooperation </w:t>
      </w:r>
      <w:r w:rsidR="00B709F6">
        <w:rPr>
          <w:sz w:val="24"/>
          <w:szCs w:val="24"/>
          <w:lang w:val="en-US"/>
        </w:rPr>
        <w:t>in business and investment</w:t>
      </w:r>
      <w:r w:rsidRPr="005025DE">
        <w:rPr>
          <w:sz w:val="24"/>
          <w:szCs w:val="24"/>
          <w:lang w:val="en-US"/>
        </w:rPr>
        <w:t>.</w:t>
      </w:r>
    </w:p>
    <w:p w14:paraId="3E447933" w14:textId="07FAC9F0" w:rsidR="005025DE" w:rsidRPr="00DF7325" w:rsidRDefault="005025DE" w:rsidP="005025DE">
      <w:pPr>
        <w:spacing w:before="240" w:after="240"/>
        <w:jc w:val="both"/>
        <w:rPr>
          <w:sz w:val="24"/>
          <w:szCs w:val="24"/>
          <w:lang w:val="en-US"/>
        </w:rPr>
      </w:pPr>
      <w:r w:rsidRPr="005025DE">
        <w:rPr>
          <w:sz w:val="24"/>
          <w:szCs w:val="24"/>
          <w:lang w:val="en-US"/>
        </w:rPr>
        <w:t>The Vietnamese economy is moving fast</w:t>
      </w:r>
      <w:r w:rsidR="00B616C2">
        <w:rPr>
          <w:sz w:val="24"/>
          <w:szCs w:val="24"/>
          <w:lang w:val="en-US"/>
        </w:rPr>
        <w:t>,</w:t>
      </w:r>
      <w:r w:rsidRPr="005025DE">
        <w:rPr>
          <w:sz w:val="24"/>
          <w:szCs w:val="24"/>
          <w:lang w:val="en-US"/>
        </w:rPr>
        <w:t xml:space="preserve"> with clear </w:t>
      </w:r>
      <w:r w:rsidR="00307EDC">
        <w:rPr>
          <w:sz w:val="24"/>
          <w:szCs w:val="24"/>
          <w:lang w:val="en-US"/>
        </w:rPr>
        <w:t xml:space="preserve">sense of </w:t>
      </w:r>
      <w:r w:rsidRPr="005025DE">
        <w:rPr>
          <w:sz w:val="24"/>
          <w:szCs w:val="24"/>
          <w:lang w:val="en-US"/>
        </w:rPr>
        <w:t xml:space="preserve">purpose and </w:t>
      </w:r>
      <w:r w:rsidR="00B616C2">
        <w:rPr>
          <w:sz w:val="24"/>
          <w:szCs w:val="24"/>
          <w:lang w:val="en-US"/>
        </w:rPr>
        <w:t>ambition</w:t>
      </w:r>
      <w:r w:rsidRPr="005025DE">
        <w:rPr>
          <w:sz w:val="24"/>
          <w:szCs w:val="24"/>
          <w:lang w:val="en-US"/>
        </w:rPr>
        <w:t xml:space="preserve">. </w:t>
      </w:r>
      <w:r w:rsidR="00B616C2" w:rsidRPr="00B616C2">
        <w:rPr>
          <w:sz w:val="24"/>
          <w:szCs w:val="24"/>
          <w:lang w:val="en-US"/>
        </w:rPr>
        <w:t xml:space="preserve">As the Consulate General, together with the whole </w:t>
      </w:r>
      <w:r w:rsidR="00C45218">
        <w:rPr>
          <w:sz w:val="24"/>
          <w:szCs w:val="24"/>
          <w:lang w:val="en-US"/>
        </w:rPr>
        <w:t>“</w:t>
      </w:r>
      <w:r w:rsidR="00B616C2" w:rsidRPr="00B616C2">
        <w:rPr>
          <w:sz w:val="24"/>
          <w:szCs w:val="24"/>
          <w:lang w:val="en-US"/>
        </w:rPr>
        <w:t>Sistema Italia</w:t>
      </w:r>
      <w:r w:rsidR="00C45218">
        <w:rPr>
          <w:sz w:val="24"/>
          <w:szCs w:val="24"/>
          <w:lang w:val="en-US"/>
        </w:rPr>
        <w:t>”</w:t>
      </w:r>
      <w:r w:rsidR="00053831">
        <w:rPr>
          <w:sz w:val="24"/>
          <w:szCs w:val="24"/>
          <w:lang w:val="en-US"/>
        </w:rPr>
        <w:t xml:space="preserve">, aligning diplomatic action with trade and investment </w:t>
      </w:r>
      <w:r w:rsidR="00307EDC">
        <w:rPr>
          <w:sz w:val="24"/>
          <w:szCs w:val="24"/>
          <w:lang w:val="en-US"/>
        </w:rPr>
        <w:t>facilita</w:t>
      </w:r>
      <w:r w:rsidR="00053831">
        <w:rPr>
          <w:sz w:val="24"/>
          <w:szCs w:val="24"/>
          <w:lang w:val="en-US"/>
        </w:rPr>
        <w:t>tion</w:t>
      </w:r>
      <w:r w:rsidR="00B616C2" w:rsidRPr="00B616C2">
        <w:rPr>
          <w:sz w:val="24"/>
          <w:szCs w:val="24"/>
          <w:lang w:val="en-US"/>
        </w:rPr>
        <w:t xml:space="preserve">, we support this momentum by helping Italian companies understand the local market, assisting Vietnamese exporters in meeting EU and Italian standards, and actively encouraging partnerships, joint ventures and local production, which generate long-term value for both </w:t>
      </w:r>
      <w:r w:rsidR="00307EDC">
        <w:rPr>
          <w:sz w:val="24"/>
          <w:szCs w:val="24"/>
          <w:lang w:val="en-US"/>
        </w:rPr>
        <w:t>sides</w:t>
      </w:r>
      <w:r w:rsidR="00B616C2" w:rsidRPr="00B616C2">
        <w:rPr>
          <w:sz w:val="24"/>
          <w:szCs w:val="24"/>
          <w:lang w:val="en-US"/>
        </w:rPr>
        <w:t>.</w:t>
      </w:r>
    </w:p>
    <w:p w14:paraId="61DD7F77" w14:textId="096FEB2D" w:rsidR="00B305F8" w:rsidRPr="00B305F8" w:rsidRDefault="00C1665A" w:rsidP="00B305F8">
      <w:pPr>
        <w:spacing w:before="240" w:after="240"/>
        <w:jc w:val="both"/>
        <w:rPr>
          <w:i/>
          <w:iCs/>
          <w:sz w:val="24"/>
          <w:szCs w:val="24"/>
          <w:lang w:val="en-US"/>
        </w:rPr>
      </w:pPr>
      <w:r>
        <w:rPr>
          <w:b/>
          <w:bCs/>
          <w:sz w:val="24"/>
          <w:szCs w:val="24"/>
        </w:rPr>
        <w:t>2. Emerging Investment Sectors:</w:t>
      </w:r>
      <w:r>
        <w:rPr>
          <w:sz w:val="24"/>
          <w:szCs w:val="24"/>
        </w:rPr>
        <w:t xml:space="preserve"> </w:t>
      </w:r>
      <w:r w:rsidRPr="00B305F8">
        <w:rPr>
          <w:i/>
          <w:iCs/>
          <w:sz w:val="24"/>
          <w:szCs w:val="24"/>
        </w:rPr>
        <w:t>Beyond the traditional strengths of machinery, fashion, and food, which "emerging" sectors do you believe will act as the new magnets for Italian investment into Ho hi Minh City in the near future</w:t>
      </w:r>
      <w:bookmarkStart w:id="1" w:name="_4m50xt4s7bk7" w:colFirst="0" w:colLast="0"/>
      <w:bookmarkEnd w:id="1"/>
      <w:r w:rsidR="00B305F8">
        <w:rPr>
          <w:i/>
          <w:iCs/>
          <w:sz w:val="24"/>
          <w:szCs w:val="24"/>
          <w:lang w:val="en-US"/>
        </w:rPr>
        <w:t>?</w:t>
      </w:r>
    </w:p>
    <w:p w14:paraId="63547E12" w14:textId="4FF13DB4" w:rsidR="009C4A5D" w:rsidRPr="009C4A5D" w:rsidRDefault="009C4A5D" w:rsidP="009C4A5D">
      <w:pPr>
        <w:spacing w:before="240" w:after="240"/>
        <w:jc w:val="both"/>
        <w:rPr>
          <w:rFonts w:eastAsia="Times New Roman"/>
          <w:lang w:val="en-US" w:eastAsia="it-IT"/>
        </w:rPr>
      </w:pPr>
      <w:r w:rsidRPr="009C4A5D">
        <w:rPr>
          <w:rFonts w:eastAsia="Times New Roman"/>
          <w:lang w:val="en-US" w:eastAsia="it-IT"/>
        </w:rPr>
        <w:t>Among these sectors, renewable energy, the entire healthcare spectrum</w:t>
      </w:r>
      <w:r w:rsidR="00D06909">
        <w:rPr>
          <w:rFonts w:eastAsia="Times New Roman"/>
          <w:lang w:val="en-US" w:eastAsia="it-IT"/>
        </w:rPr>
        <w:t xml:space="preserve">, </w:t>
      </w:r>
      <w:r w:rsidR="00307EDC">
        <w:rPr>
          <w:rFonts w:eastAsia="Times New Roman"/>
          <w:lang w:val="en-US" w:eastAsia="it-IT"/>
        </w:rPr>
        <w:t>from pharmaceuticals to biotech and health-tech</w:t>
      </w:r>
      <w:r w:rsidRPr="009C4A5D">
        <w:rPr>
          <w:rFonts w:eastAsia="Times New Roman"/>
          <w:lang w:val="en-US" w:eastAsia="it-IT"/>
        </w:rPr>
        <w:t>, smart manufacturing</w:t>
      </w:r>
      <w:r w:rsidR="00307EDC">
        <w:rPr>
          <w:rFonts w:eastAsia="Times New Roman"/>
          <w:lang w:val="en-US" w:eastAsia="it-IT"/>
        </w:rPr>
        <w:t>,</w:t>
      </w:r>
      <w:r w:rsidR="00D06909">
        <w:rPr>
          <w:rFonts w:eastAsia="Times New Roman"/>
          <w:lang w:val="en-US" w:eastAsia="it-IT"/>
        </w:rPr>
        <w:t xml:space="preserve"> </w:t>
      </w:r>
      <w:r w:rsidR="00D06909" w:rsidRPr="00D06909">
        <w:rPr>
          <w:rFonts w:eastAsia="Times New Roman"/>
          <w:lang w:val="en-US" w:eastAsia="it-IT"/>
        </w:rPr>
        <w:t>smart cities</w:t>
      </w:r>
      <w:r w:rsidR="00A54467">
        <w:rPr>
          <w:rFonts w:eastAsia="Times New Roman"/>
          <w:lang w:val="en-US" w:eastAsia="it-IT"/>
        </w:rPr>
        <w:t xml:space="preserve"> and advanced </w:t>
      </w:r>
      <w:r w:rsidR="00D06909" w:rsidRPr="00D06909">
        <w:rPr>
          <w:rFonts w:eastAsia="Times New Roman"/>
          <w:lang w:val="en-US" w:eastAsia="it-IT"/>
        </w:rPr>
        <w:t>urban solutions</w:t>
      </w:r>
      <w:r w:rsidR="00307EDC">
        <w:rPr>
          <w:rFonts w:eastAsia="Times New Roman"/>
          <w:lang w:val="en-US" w:eastAsia="it-IT"/>
        </w:rPr>
        <w:t>, as well as</w:t>
      </w:r>
      <w:r w:rsidR="00D06909" w:rsidRPr="00D06909">
        <w:rPr>
          <w:rFonts w:eastAsia="Times New Roman"/>
          <w:lang w:val="en-US" w:eastAsia="it-IT"/>
        </w:rPr>
        <w:t xml:space="preserve"> water and waste management—areas where Italy and Vietnam share a common vision cent</w:t>
      </w:r>
      <w:r w:rsidR="00D06909">
        <w:rPr>
          <w:rFonts w:eastAsia="Times New Roman"/>
          <w:lang w:val="en-US" w:eastAsia="it-IT"/>
        </w:rPr>
        <w:t>e</w:t>
      </w:r>
      <w:r w:rsidR="00D06909" w:rsidRPr="00D06909">
        <w:rPr>
          <w:rFonts w:eastAsia="Times New Roman"/>
          <w:lang w:val="en-US" w:eastAsia="it-IT"/>
        </w:rPr>
        <w:t>red on innovation, technology and sustainability for shared growth—</w:t>
      </w:r>
      <w:r w:rsidRPr="009C4A5D">
        <w:rPr>
          <w:rFonts w:eastAsia="Times New Roman"/>
          <w:lang w:val="en-US" w:eastAsia="it-IT"/>
        </w:rPr>
        <w:t>clearly stand out as strategic priorities</w:t>
      </w:r>
      <w:r w:rsidR="00C45218">
        <w:rPr>
          <w:rFonts w:eastAsia="Times New Roman"/>
          <w:lang w:val="en-US" w:eastAsia="it-IT"/>
        </w:rPr>
        <w:t>. A</w:t>
      </w:r>
      <w:r w:rsidRPr="009C4A5D">
        <w:rPr>
          <w:rFonts w:eastAsia="Times New Roman"/>
          <w:lang w:val="en-US" w:eastAsia="it-IT"/>
        </w:rPr>
        <w:t>reas such as space and earth observation complement these efforts by supporting environmental monitoring and climate resilience.</w:t>
      </w:r>
    </w:p>
    <w:p w14:paraId="3B755B4C" w14:textId="6AE6B27E" w:rsidR="009C4A5D" w:rsidRPr="009C4A5D" w:rsidRDefault="009C4A5D" w:rsidP="009C4A5D">
      <w:pPr>
        <w:spacing w:before="240" w:after="240"/>
        <w:jc w:val="both"/>
        <w:rPr>
          <w:rFonts w:eastAsia="Times New Roman"/>
          <w:lang w:val="en-US" w:eastAsia="it-IT"/>
        </w:rPr>
      </w:pPr>
      <w:r w:rsidRPr="009C4A5D">
        <w:rPr>
          <w:rFonts w:eastAsia="Times New Roman"/>
          <w:lang w:val="en-US" w:eastAsia="it-IT"/>
        </w:rPr>
        <w:t xml:space="preserve">2025 has been a very dynamic year for Italy–Vietnam relations. We have seen strong political engagement and, importantly, very concrete economic results. </w:t>
      </w:r>
      <w:r w:rsidR="00A54467">
        <w:rPr>
          <w:rFonts w:eastAsia="Times New Roman"/>
          <w:lang w:val="en-US" w:eastAsia="it-IT"/>
        </w:rPr>
        <w:t>Th</w:t>
      </w:r>
      <w:r w:rsidR="00F410A1">
        <w:rPr>
          <w:rFonts w:eastAsia="Times New Roman"/>
          <w:lang w:val="en-US" w:eastAsia="it-IT"/>
        </w:rPr>
        <w:t>is</w:t>
      </w:r>
      <w:r w:rsidR="00A54467">
        <w:rPr>
          <w:rFonts w:eastAsia="Times New Roman"/>
          <w:lang w:val="en-US" w:eastAsia="it-IT"/>
        </w:rPr>
        <w:t xml:space="preserve"> </w:t>
      </w:r>
      <w:r w:rsidR="00F410A1">
        <w:rPr>
          <w:rFonts w:eastAsia="Times New Roman"/>
          <w:lang w:val="en-US" w:eastAsia="it-IT"/>
        </w:rPr>
        <w:t xml:space="preserve">momentum </w:t>
      </w:r>
      <w:r w:rsidR="00307EDC">
        <w:rPr>
          <w:rFonts w:eastAsia="Times New Roman"/>
          <w:lang w:val="en-US" w:eastAsia="it-IT"/>
        </w:rPr>
        <w:t xml:space="preserve">has </w:t>
      </w:r>
      <w:r w:rsidRPr="009C4A5D">
        <w:rPr>
          <w:rFonts w:eastAsia="Times New Roman"/>
          <w:lang w:val="en-US" w:eastAsia="it-IT"/>
        </w:rPr>
        <w:t xml:space="preserve">helped give </w:t>
      </w:r>
      <w:r w:rsidR="00307EDC">
        <w:rPr>
          <w:rFonts w:eastAsia="Times New Roman"/>
          <w:lang w:val="en-US" w:eastAsia="it-IT"/>
        </w:rPr>
        <w:t xml:space="preserve">greater </w:t>
      </w:r>
      <w:r w:rsidRPr="009C4A5D">
        <w:rPr>
          <w:rFonts w:eastAsia="Times New Roman"/>
          <w:lang w:val="en-US" w:eastAsia="it-IT"/>
        </w:rPr>
        <w:t>visibility to Italy’s industrial system and opened new channels for cooperation.</w:t>
      </w:r>
    </w:p>
    <w:p w14:paraId="203C3586" w14:textId="4E6D44D4" w:rsidR="009C4A5D" w:rsidRPr="009C4A5D" w:rsidRDefault="009C4A5D" w:rsidP="009C4A5D">
      <w:pPr>
        <w:spacing w:before="240" w:after="240"/>
        <w:jc w:val="both"/>
        <w:rPr>
          <w:rFonts w:eastAsia="Times New Roman"/>
          <w:lang w:val="en-US" w:eastAsia="it-IT"/>
        </w:rPr>
      </w:pPr>
      <w:r w:rsidRPr="009C4A5D">
        <w:rPr>
          <w:rFonts w:eastAsia="Times New Roman"/>
          <w:lang w:val="en-US" w:eastAsia="it-IT"/>
        </w:rPr>
        <w:lastRenderedPageBreak/>
        <w:t xml:space="preserve">But beyond </w:t>
      </w:r>
      <w:r w:rsidR="000E5EB9">
        <w:rPr>
          <w:rFonts w:eastAsia="Times New Roman"/>
          <w:lang w:val="en-US" w:eastAsia="it-IT"/>
        </w:rPr>
        <w:t>those initiatives</w:t>
      </w:r>
      <w:r w:rsidRPr="009C4A5D">
        <w:rPr>
          <w:rFonts w:eastAsia="Times New Roman"/>
          <w:lang w:val="en-US" w:eastAsia="it-IT"/>
        </w:rPr>
        <w:t xml:space="preserve">, what really matters is the </w:t>
      </w:r>
      <w:r w:rsidR="000E5EB9">
        <w:rPr>
          <w:rFonts w:eastAsia="Times New Roman"/>
          <w:lang w:val="en-US" w:eastAsia="it-IT"/>
        </w:rPr>
        <w:t xml:space="preserve">broader </w:t>
      </w:r>
      <w:r w:rsidRPr="009C4A5D">
        <w:rPr>
          <w:rFonts w:eastAsia="Times New Roman"/>
          <w:lang w:val="en-US" w:eastAsia="it-IT"/>
        </w:rPr>
        <w:t xml:space="preserve">context. Vietnam’s </w:t>
      </w:r>
      <w:r w:rsidR="000E5EB9">
        <w:rPr>
          <w:rFonts w:eastAsia="Times New Roman"/>
          <w:lang w:val="en-US" w:eastAsia="it-IT"/>
        </w:rPr>
        <w:t xml:space="preserve">ongoing </w:t>
      </w:r>
      <w:r w:rsidRPr="009C4A5D">
        <w:rPr>
          <w:rFonts w:eastAsia="Times New Roman"/>
          <w:lang w:val="en-US" w:eastAsia="it-IT"/>
        </w:rPr>
        <w:t>economic reforms are creating a more competitive and predictable environment, and this is exactly what companies are looking for</w:t>
      </w:r>
      <w:r w:rsidR="000E5EB9">
        <w:rPr>
          <w:rFonts w:eastAsia="Times New Roman"/>
          <w:lang w:val="en-US" w:eastAsia="it-IT"/>
        </w:rPr>
        <w:t xml:space="preserve"> </w:t>
      </w:r>
      <w:r w:rsidR="000E5EB9" w:rsidRPr="000E5EB9">
        <w:rPr>
          <w:rFonts w:eastAsia="Times New Roman"/>
          <w:lang w:val="en-US" w:eastAsia="it-IT"/>
        </w:rPr>
        <w:t>when considering long-term engagement and investment.</w:t>
      </w:r>
    </w:p>
    <w:p w14:paraId="1F269250" w14:textId="6BE202CE" w:rsidR="00C45218" w:rsidRPr="00C45218" w:rsidRDefault="009C4A5D" w:rsidP="00C45218">
      <w:pPr>
        <w:spacing w:before="240" w:after="240"/>
        <w:jc w:val="both"/>
        <w:rPr>
          <w:rFonts w:eastAsia="Times New Roman"/>
          <w:lang w:val="en-US" w:eastAsia="it-IT"/>
        </w:rPr>
      </w:pPr>
      <w:r w:rsidRPr="009C4A5D">
        <w:rPr>
          <w:rFonts w:eastAsia="Times New Roman"/>
          <w:lang w:val="en-US" w:eastAsia="it-IT"/>
        </w:rPr>
        <w:t xml:space="preserve">As the Consulate General, together with the whole Sistema Italia, we are supporting this development in many ways: helping Italian </w:t>
      </w:r>
      <w:r w:rsidR="000E5EB9">
        <w:rPr>
          <w:rFonts w:eastAsia="Times New Roman"/>
          <w:lang w:val="en-US" w:eastAsia="it-IT"/>
        </w:rPr>
        <w:t xml:space="preserve">companies </w:t>
      </w:r>
      <w:r w:rsidRPr="009C4A5D">
        <w:rPr>
          <w:rFonts w:eastAsia="Times New Roman"/>
          <w:lang w:val="en-US" w:eastAsia="it-IT"/>
        </w:rPr>
        <w:t xml:space="preserve">understand the local market, and supporting Vietnamese exporters in meeting EU and Italian standards. We also actively encourage partnerships, joint ventures and local production, because these create long-term value </w:t>
      </w:r>
      <w:r w:rsidR="00F410A1">
        <w:rPr>
          <w:rFonts w:eastAsia="Times New Roman"/>
          <w:lang w:val="en-US" w:eastAsia="it-IT"/>
        </w:rPr>
        <w:t>on both markets</w:t>
      </w:r>
      <w:r w:rsidRPr="009C4A5D">
        <w:rPr>
          <w:rFonts w:eastAsia="Times New Roman"/>
          <w:lang w:val="en-US" w:eastAsia="it-IT"/>
        </w:rPr>
        <w:t>.</w:t>
      </w:r>
    </w:p>
    <w:p w14:paraId="00000009" w14:textId="7E8C56DD" w:rsidR="008C05C3" w:rsidRDefault="00C1665A" w:rsidP="00B305F8">
      <w:pPr>
        <w:pStyle w:val="Heading4"/>
        <w:keepNext w:val="0"/>
        <w:keepLines w:val="0"/>
        <w:spacing w:before="240" w:after="40"/>
        <w:jc w:val="both"/>
        <w:rPr>
          <w:b/>
          <w:bCs/>
          <w:color w:val="4A86E8"/>
        </w:rPr>
      </w:pPr>
      <w:r>
        <w:rPr>
          <w:b/>
          <w:bCs/>
          <w:color w:val="4A86E8"/>
        </w:rPr>
        <w:t>II. INNOVATION &amp; THE GREEN TRANSITION</w:t>
      </w:r>
    </w:p>
    <w:p w14:paraId="0000000A" w14:textId="09EA9879" w:rsidR="008C05C3" w:rsidRPr="00B305F8" w:rsidRDefault="00C1665A" w:rsidP="00B305F8">
      <w:pPr>
        <w:spacing w:before="240" w:after="240"/>
        <w:jc w:val="both"/>
        <w:rPr>
          <w:i/>
          <w:iCs/>
          <w:sz w:val="24"/>
          <w:szCs w:val="24"/>
          <w:lang w:val="en-US"/>
        </w:rPr>
      </w:pPr>
      <w:r>
        <w:rPr>
          <w:b/>
          <w:bCs/>
          <w:sz w:val="24"/>
          <w:szCs w:val="24"/>
        </w:rPr>
        <w:t xml:space="preserve">3. </w:t>
      </w:r>
      <w:bookmarkStart w:id="2" w:name="_Hlk220317560"/>
      <w:r>
        <w:rPr>
          <w:b/>
          <w:bCs/>
          <w:sz w:val="24"/>
          <w:szCs w:val="24"/>
        </w:rPr>
        <w:t xml:space="preserve">High-Tech Value Chain </w:t>
      </w:r>
      <w:bookmarkEnd w:id="2"/>
      <w:r>
        <w:rPr>
          <w:b/>
          <w:bCs/>
          <w:sz w:val="24"/>
          <w:szCs w:val="24"/>
        </w:rPr>
        <w:t>(Semiconductors &amp; AI):</w:t>
      </w:r>
      <w:r>
        <w:rPr>
          <w:sz w:val="24"/>
          <w:szCs w:val="24"/>
        </w:rPr>
        <w:t xml:space="preserve"> </w:t>
      </w:r>
      <w:r w:rsidRPr="00B305F8">
        <w:rPr>
          <w:i/>
          <w:iCs/>
          <w:sz w:val="24"/>
          <w:szCs w:val="24"/>
        </w:rPr>
        <w:t xml:space="preserve">Following the High-Level Forum in </w:t>
      </w:r>
      <w:r w:rsidRPr="00B305F8">
        <w:rPr>
          <w:i/>
          <w:iCs/>
          <w:strike/>
          <w:sz w:val="24"/>
          <w:szCs w:val="24"/>
        </w:rPr>
        <w:t>May</w:t>
      </w:r>
      <w:r w:rsidRPr="00B305F8">
        <w:rPr>
          <w:i/>
          <w:iCs/>
          <w:sz w:val="24"/>
          <w:szCs w:val="24"/>
        </w:rPr>
        <w:t xml:space="preserve"> </w:t>
      </w:r>
      <w:r w:rsidR="004551ED" w:rsidRPr="00B305F8">
        <w:rPr>
          <w:i/>
          <w:iCs/>
          <w:sz w:val="24"/>
          <w:szCs w:val="24"/>
          <w:lang w:val="en-US"/>
        </w:rPr>
        <w:t xml:space="preserve">September </w:t>
      </w:r>
      <w:r w:rsidRPr="00B305F8">
        <w:rPr>
          <w:i/>
          <w:iCs/>
          <w:sz w:val="24"/>
          <w:szCs w:val="24"/>
        </w:rPr>
        <w:t>2025, Italy and Vietnam are accelerating cooperation in semiconductors and Artificial Intelligence. How do you evaluate the opportunities for Vietnamese engineers to integrate into Italy’s high-tech value chain?</w:t>
      </w:r>
    </w:p>
    <w:p w14:paraId="12178182" w14:textId="6D80819C" w:rsidR="00846147" w:rsidRDefault="00846147" w:rsidP="00846147">
      <w:pPr>
        <w:spacing w:before="240" w:after="240"/>
        <w:jc w:val="both"/>
        <w:rPr>
          <w:sz w:val="24"/>
          <w:szCs w:val="24"/>
          <w:lang w:val="en-US"/>
        </w:rPr>
      </w:pPr>
      <w:r w:rsidRPr="00846147">
        <w:rPr>
          <w:sz w:val="24"/>
          <w:szCs w:val="24"/>
          <w:lang w:val="en-US"/>
        </w:rPr>
        <w:t xml:space="preserve">The growing cooperation between Italy and Vietnam in high-tech sectors such as semiconductors and artificial intelligence offers significant opportunities for Vietnamese engineers to integrate </w:t>
      </w:r>
      <w:r w:rsidR="00F410A1">
        <w:rPr>
          <w:sz w:val="24"/>
          <w:szCs w:val="24"/>
          <w:lang w:val="en-US"/>
        </w:rPr>
        <w:t xml:space="preserve">directly </w:t>
      </w:r>
      <w:r w:rsidRPr="00846147">
        <w:rPr>
          <w:sz w:val="24"/>
          <w:szCs w:val="24"/>
          <w:lang w:val="en-US"/>
        </w:rPr>
        <w:t xml:space="preserve">into Italy’s value chains, </w:t>
      </w:r>
      <w:r w:rsidR="00A54467">
        <w:rPr>
          <w:sz w:val="24"/>
          <w:szCs w:val="24"/>
          <w:lang w:val="en-US"/>
        </w:rPr>
        <w:t xml:space="preserve">as </w:t>
      </w:r>
      <w:r w:rsidR="00307EDC">
        <w:rPr>
          <w:sz w:val="24"/>
          <w:szCs w:val="24"/>
          <w:lang w:val="en-US"/>
        </w:rPr>
        <w:t xml:space="preserve">active contributors within joint research and </w:t>
      </w:r>
      <w:r w:rsidRPr="00846147">
        <w:rPr>
          <w:sz w:val="24"/>
          <w:szCs w:val="24"/>
          <w:lang w:val="en-US"/>
        </w:rPr>
        <w:t xml:space="preserve">industrial </w:t>
      </w:r>
      <w:r w:rsidR="00A54467">
        <w:rPr>
          <w:sz w:val="24"/>
          <w:szCs w:val="24"/>
          <w:lang w:val="en-US"/>
        </w:rPr>
        <w:t>teams</w:t>
      </w:r>
      <w:r w:rsidRPr="00846147">
        <w:rPr>
          <w:sz w:val="24"/>
          <w:szCs w:val="24"/>
          <w:lang w:val="en-US"/>
        </w:rPr>
        <w:t>.</w:t>
      </w:r>
    </w:p>
    <w:p w14:paraId="621DE6B1" w14:textId="75F93CBF" w:rsidR="000E5EB9" w:rsidRPr="00846147" w:rsidRDefault="000E5EB9" w:rsidP="00846147">
      <w:pPr>
        <w:spacing w:before="240" w:after="240"/>
        <w:jc w:val="both"/>
        <w:rPr>
          <w:sz w:val="24"/>
          <w:szCs w:val="24"/>
          <w:lang w:val="en-US"/>
        </w:rPr>
      </w:pPr>
      <w:r w:rsidRPr="000E5EB9">
        <w:rPr>
          <w:sz w:val="24"/>
          <w:szCs w:val="24"/>
          <w:lang w:val="en-US"/>
        </w:rPr>
        <w:t xml:space="preserve">In this context, innovation platforms such as the Centre for the Fourth Industrial Revolution Vietnam (C4IR Vietnam), based in the Saigon Hi-Tech Park in partnership with the World Economic Forum, play an important role in connecting </w:t>
      </w:r>
      <w:r w:rsidR="00F410A1">
        <w:rPr>
          <w:sz w:val="24"/>
          <w:szCs w:val="24"/>
          <w:lang w:val="en-US"/>
        </w:rPr>
        <w:t xml:space="preserve">Vietnamese </w:t>
      </w:r>
      <w:r w:rsidRPr="000E5EB9">
        <w:rPr>
          <w:sz w:val="24"/>
          <w:szCs w:val="24"/>
          <w:lang w:val="en-US"/>
        </w:rPr>
        <w:t xml:space="preserve">talent </w:t>
      </w:r>
      <w:r w:rsidR="00F410A1">
        <w:rPr>
          <w:sz w:val="24"/>
          <w:szCs w:val="24"/>
          <w:lang w:val="en-US"/>
        </w:rPr>
        <w:t xml:space="preserve">with international, including Italian, advanced industrial ecosystems. </w:t>
      </w:r>
    </w:p>
    <w:p w14:paraId="0A4C8AD8" w14:textId="0A79A46F" w:rsidR="00846147" w:rsidRPr="00846147" w:rsidRDefault="00846147" w:rsidP="00846147">
      <w:pPr>
        <w:spacing w:before="240" w:after="240"/>
        <w:jc w:val="both"/>
        <w:rPr>
          <w:sz w:val="24"/>
          <w:szCs w:val="24"/>
          <w:lang w:val="en-US"/>
        </w:rPr>
      </w:pPr>
      <w:r w:rsidRPr="00846147">
        <w:rPr>
          <w:sz w:val="24"/>
          <w:szCs w:val="24"/>
          <w:lang w:val="en-US"/>
        </w:rPr>
        <w:t xml:space="preserve">To fully </w:t>
      </w:r>
      <w:proofErr w:type="spellStart"/>
      <w:r w:rsidRPr="00846147">
        <w:rPr>
          <w:sz w:val="24"/>
          <w:szCs w:val="24"/>
          <w:lang w:val="en-US"/>
        </w:rPr>
        <w:t>realise</w:t>
      </w:r>
      <w:proofErr w:type="spellEnd"/>
      <w:r w:rsidRPr="00846147">
        <w:rPr>
          <w:sz w:val="24"/>
          <w:szCs w:val="24"/>
          <w:lang w:val="en-US"/>
        </w:rPr>
        <w:t xml:space="preserve"> this potential, a proactive and robust approach to intellectual property management is essential. In the fields of AI and semiconductors, </w:t>
      </w:r>
      <w:r w:rsidR="000E5EB9">
        <w:rPr>
          <w:sz w:val="24"/>
          <w:szCs w:val="24"/>
          <w:lang w:val="en-US"/>
        </w:rPr>
        <w:t>IP</w:t>
      </w:r>
      <w:r w:rsidRPr="00846147">
        <w:rPr>
          <w:sz w:val="24"/>
          <w:szCs w:val="24"/>
          <w:lang w:val="en-US"/>
        </w:rPr>
        <w:t xml:space="preserve"> goes far beyond trademarks and includes patents, industrial designs and trade secrets—such as semiconductor layouts or proprietary AI algorithms.</w:t>
      </w:r>
    </w:p>
    <w:p w14:paraId="18A2E451" w14:textId="4AE655BC" w:rsidR="00846147" w:rsidRDefault="00846147" w:rsidP="00B305F8">
      <w:pPr>
        <w:spacing w:before="240" w:after="240"/>
        <w:jc w:val="both"/>
        <w:rPr>
          <w:sz w:val="24"/>
          <w:szCs w:val="24"/>
          <w:lang w:val="en-US"/>
        </w:rPr>
      </w:pPr>
      <w:r w:rsidRPr="00846147">
        <w:rPr>
          <w:sz w:val="24"/>
          <w:szCs w:val="24"/>
          <w:lang w:val="en-US"/>
        </w:rPr>
        <w:t xml:space="preserve">A strong IP framework </w:t>
      </w:r>
      <w:r w:rsidR="006E15E7">
        <w:rPr>
          <w:sz w:val="24"/>
          <w:szCs w:val="24"/>
          <w:lang w:val="en-US"/>
        </w:rPr>
        <w:t xml:space="preserve">is therefore a key enabler of a trust-based, </w:t>
      </w:r>
      <w:r w:rsidRPr="00846147">
        <w:rPr>
          <w:sz w:val="24"/>
          <w:szCs w:val="24"/>
          <w:lang w:val="en-US"/>
        </w:rPr>
        <w:t>long-term cooperation between Italian and Vietnamese high-tech ecosystems.</w:t>
      </w:r>
    </w:p>
    <w:p w14:paraId="1CB3DC82" w14:textId="77777777" w:rsidR="009E38CB" w:rsidRDefault="00C1665A" w:rsidP="009E38CB">
      <w:pPr>
        <w:spacing w:before="240" w:after="240"/>
        <w:jc w:val="both"/>
        <w:rPr>
          <w:sz w:val="24"/>
          <w:szCs w:val="24"/>
          <w:lang w:val="en-US"/>
        </w:rPr>
      </w:pPr>
      <w:r>
        <w:rPr>
          <w:b/>
          <w:bCs/>
          <w:sz w:val="24"/>
          <w:szCs w:val="24"/>
        </w:rPr>
        <w:t>4. Green Transition &amp; Smart Infrastructure:</w:t>
      </w:r>
      <w:r>
        <w:rPr>
          <w:sz w:val="24"/>
          <w:szCs w:val="24"/>
        </w:rPr>
        <w:t xml:space="preserve"> </w:t>
      </w:r>
      <w:r w:rsidRPr="00B305F8">
        <w:rPr>
          <w:i/>
          <w:iCs/>
          <w:sz w:val="24"/>
          <w:szCs w:val="24"/>
        </w:rPr>
        <w:t>Ho Chi Minh City is striving for a "Green Transition." How is the Consulate General facilitating the transfer of Italian expertise</w:t>
      </w:r>
      <w:r w:rsidR="00401437">
        <w:rPr>
          <w:sz w:val="24"/>
          <w:szCs w:val="24"/>
          <w:lang w:val="en-US"/>
        </w:rPr>
        <w:t>.</w:t>
      </w:r>
    </w:p>
    <w:p w14:paraId="6E18CEF8" w14:textId="740F7E2A" w:rsidR="009E38CB" w:rsidRDefault="00DF7325" w:rsidP="009E38CB">
      <w:pPr>
        <w:spacing w:before="240" w:after="240"/>
        <w:jc w:val="both"/>
        <w:rPr>
          <w:sz w:val="24"/>
          <w:szCs w:val="24"/>
          <w:lang w:val="en-US"/>
        </w:rPr>
      </w:pPr>
      <w:r w:rsidRPr="00DF7325">
        <w:rPr>
          <w:sz w:val="24"/>
          <w:szCs w:val="24"/>
          <w:lang w:val="en-US"/>
        </w:rPr>
        <w:t xml:space="preserve">Part of our role is to </w:t>
      </w:r>
      <w:r w:rsidR="009E38CB" w:rsidRPr="009E38CB">
        <w:rPr>
          <w:sz w:val="24"/>
          <w:szCs w:val="24"/>
          <w:lang w:val="en-US"/>
        </w:rPr>
        <w:t xml:space="preserve">facilitate dialogue and connections, while staying closely aligned with the city’s development priorities through regular exchanges with local authorities. </w:t>
      </w:r>
      <w:r w:rsidR="00D06909">
        <w:rPr>
          <w:sz w:val="24"/>
          <w:szCs w:val="24"/>
          <w:lang w:val="en-US"/>
        </w:rPr>
        <w:t xml:space="preserve">As </w:t>
      </w:r>
      <w:r w:rsidR="00D06909" w:rsidRPr="00D06909">
        <w:rPr>
          <w:sz w:val="24"/>
          <w:szCs w:val="24"/>
          <w:lang w:val="en-US"/>
        </w:rPr>
        <w:t>the second-largest European producer of renewable energy technologies</w:t>
      </w:r>
      <w:r w:rsidR="00D06909">
        <w:rPr>
          <w:sz w:val="24"/>
          <w:szCs w:val="24"/>
          <w:lang w:val="en-US"/>
        </w:rPr>
        <w:t>, Italy is eager to enable</w:t>
      </w:r>
      <w:r w:rsidR="00D06909" w:rsidRPr="00D00C5E">
        <w:rPr>
          <w:sz w:val="24"/>
          <w:szCs w:val="24"/>
          <w:lang w:val="en-US"/>
        </w:rPr>
        <w:t xml:space="preserve">, </w:t>
      </w:r>
      <w:r w:rsidR="009677FE" w:rsidRPr="00D00C5E">
        <w:rPr>
          <w:sz w:val="24"/>
          <w:szCs w:val="24"/>
          <w:lang w:val="en-US"/>
        </w:rPr>
        <w:t>also through instruments such as SACE and SIMEST, investment and risk-mitigation in strategic sectors linked to sustainability and innovation.</w:t>
      </w:r>
    </w:p>
    <w:p w14:paraId="4438F67D" w14:textId="5B24D972" w:rsidR="009E38CB" w:rsidRDefault="009E38CB" w:rsidP="009E38CB">
      <w:pPr>
        <w:spacing w:before="240" w:after="240"/>
        <w:jc w:val="both"/>
        <w:rPr>
          <w:sz w:val="24"/>
          <w:szCs w:val="24"/>
          <w:lang w:val="en-US"/>
        </w:rPr>
      </w:pPr>
      <w:r w:rsidRPr="009E38CB">
        <w:rPr>
          <w:sz w:val="24"/>
          <w:szCs w:val="24"/>
          <w:lang w:val="en-US"/>
        </w:rPr>
        <w:t xml:space="preserve">A key example is Eni, Italy’s major integrated energy company and a global player in the energy sector. </w:t>
      </w:r>
      <w:r w:rsidR="00A91F8A">
        <w:rPr>
          <w:sz w:val="24"/>
          <w:szCs w:val="24"/>
          <w:lang w:val="en-US"/>
        </w:rPr>
        <w:t xml:space="preserve">In 2023, ENI signed </w:t>
      </w:r>
      <w:r w:rsidRPr="009E38CB">
        <w:rPr>
          <w:sz w:val="24"/>
          <w:szCs w:val="24"/>
          <w:lang w:val="en-US"/>
        </w:rPr>
        <w:t>a Memorandum of Understanding with the Ministry of Agriculture focusing on the regeneration of degraded land, bio-based feedstock for biorefineries, and carbon credits through nature-based solutions like mangrove</w:t>
      </w:r>
      <w:r>
        <w:rPr>
          <w:sz w:val="24"/>
          <w:szCs w:val="24"/>
          <w:lang w:val="en-US"/>
        </w:rPr>
        <w:t xml:space="preserve"> </w:t>
      </w:r>
      <w:r w:rsidRPr="009E38CB">
        <w:rPr>
          <w:sz w:val="24"/>
          <w:szCs w:val="24"/>
          <w:lang w:val="en-US"/>
        </w:rPr>
        <w:lastRenderedPageBreak/>
        <w:t>protection.</w:t>
      </w:r>
      <w:r>
        <w:rPr>
          <w:sz w:val="24"/>
          <w:szCs w:val="24"/>
          <w:lang w:val="en-US"/>
        </w:rPr>
        <w:t xml:space="preserve"> </w:t>
      </w:r>
      <w:r w:rsidRPr="009E38CB">
        <w:rPr>
          <w:sz w:val="24"/>
          <w:szCs w:val="24"/>
          <w:lang w:val="en-US"/>
        </w:rPr>
        <w:t xml:space="preserve">These initiatives combine environmental protection with economic development. </w:t>
      </w:r>
    </w:p>
    <w:p w14:paraId="57273530" w14:textId="5AA83A3A" w:rsidR="009E38CB" w:rsidRPr="009E38CB" w:rsidRDefault="00DF7325" w:rsidP="009E38CB">
      <w:pPr>
        <w:spacing w:before="240" w:after="240"/>
        <w:jc w:val="both"/>
        <w:rPr>
          <w:sz w:val="24"/>
          <w:szCs w:val="24"/>
          <w:lang w:val="en-US"/>
        </w:rPr>
      </w:pPr>
      <w:r w:rsidRPr="00DF7325">
        <w:rPr>
          <w:sz w:val="24"/>
          <w:szCs w:val="24"/>
          <w:lang w:val="en-US"/>
        </w:rPr>
        <w:t xml:space="preserve">I </w:t>
      </w:r>
      <w:r w:rsidR="00A54467">
        <w:rPr>
          <w:sz w:val="24"/>
          <w:szCs w:val="24"/>
          <w:lang w:val="en-US"/>
        </w:rPr>
        <w:t xml:space="preserve">recently </w:t>
      </w:r>
      <w:r w:rsidRPr="00DF7325">
        <w:rPr>
          <w:sz w:val="24"/>
          <w:szCs w:val="24"/>
          <w:lang w:val="en-US"/>
        </w:rPr>
        <w:t xml:space="preserve">attended with interest the launch of the new Science &amp; Technology City, and it is clear that HCMC expects expertise in innovative sectors. Our response is based on listening and matching our skills to the city’s plans </w:t>
      </w:r>
      <w:r w:rsidR="00462222">
        <w:rPr>
          <w:sz w:val="24"/>
          <w:szCs w:val="24"/>
          <w:lang w:val="en-US"/>
        </w:rPr>
        <w:t xml:space="preserve">for </w:t>
      </w:r>
      <w:r w:rsidR="00462222" w:rsidRPr="00462222">
        <w:rPr>
          <w:sz w:val="24"/>
          <w:szCs w:val="24"/>
          <w:lang w:val="en-US"/>
        </w:rPr>
        <w:t xml:space="preserve">sustainable growth and long-term energy security </w:t>
      </w:r>
      <w:r w:rsidRPr="00DF7325">
        <w:rPr>
          <w:sz w:val="24"/>
          <w:szCs w:val="24"/>
          <w:lang w:val="en-US"/>
        </w:rPr>
        <w:t>t</w:t>
      </w:r>
      <w:r w:rsidR="00013022">
        <w:rPr>
          <w:sz w:val="24"/>
          <w:szCs w:val="24"/>
          <w:lang w:val="en-US"/>
        </w:rPr>
        <w:t>owards</w:t>
      </w:r>
      <w:r w:rsidRPr="00DF7325">
        <w:rPr>
          <w:sz w:val="24"/>
          <w:szCs w:val="24"/>
          <w:lang w:val="en-US"/>
        </w:rPr>
        <w:t xml:space="preserve"> 2030 and 2045.</w:t>
      </w:r>
    </w:p>
    <w:p w14:paraId="1F3D5BDC" w14:textId="0C177373" w:rsidR="00846147" w:rsidRPr="00F5336D" w:rsidRDefault="00846147" w:rsidP="00F5336D">
      <w:pPr>
        <w:pStyle w:val="Heading4"/>
        <w:keepNext w:val="0"/>
        <w:keepLines w:val="0"/>
        <w:spacing w:before="240" w:after="40"/>
        <w:jc w:val="both"/>
        <w:rPr>
          <w:b/>
          <w:bCs/>
          <w:color w:val="4A86E8"/>
        </w:rPr>
      </w:pPr>
      <w:r w:rsidRPr="00F5336D">
        <w:rPr>
          <w:b/>
          <w:bCs/>
          <w:color w:val="4A86E8"/>
        </w:rPr>
        <w:t>III. EDUCATION, CULTURE &amp; BRAND PROTECTION</w:t>
      </w:r>
    </w:p>
    <w:p w14:paraId="0FF9CFFB" w14:textId="77777777" w:rsidR="00846147" w:rsidRPr="00846147" w:rsidRDefault="00846147" w:rsidP="007B08FC">
      <w:pPr>
        <w:spacing w:before="240"/>
        <w:jc w:val="both"/>
        <w:rPr>
          <w:sz w:val="24"/>
          <w:szCs w:val="24"/>
          <w:lang w:val="en-US"/>
        </w:rPr>
      </w:pPr>
      <w:r w:rsidRPr="007B08FC">
        <w:rPr>
          <w:b/>
          <w:bCs/>
          <w:sz w:val="24"/>
          <w:szCs w:val="24"/>
          <w:lang w:val="en-US"/>
        </w:rPr>
        <w:t>5. HCMC as an Education Hub</w:t>
      </w:r>
      <w:r w:rsidRPr="00846147">
        <w:rPr>
          <w:sz w:val="24"/>
          <w:szCs w:val="24"/>
          <w:lang w:val="en-US"/>
        </w:rPr>
        <w:t xml:space="preserve">: </w:t>
      </w:r>
      <w:r w:rsidRPr="007B08FC">
        <w:rPr>
          <w:i/>
          <w:iCs/>
          <w:sz w:val="24"/>
          <w:szCs w:val="24"/>
          <w:lang w:val="en-US"/>
        </w:rPr>
        <w:t>With the number of Vietnamese students choosing Italy rising significantly, what is your plan to transform Ho Chi Minh City into a more powerful hub for promoting Italian education, ensuring it is as prominent as the efforts in Hanoi?</w:t>
      </w:r>
    </w:p>
    <w:p w14:paraId="7BD35DD9" w14:textId="08204390" w:rsidR="00957835" w:rsidRPr="00957835" w:rsidRDefault="00957835" w:rsidP="00957835">
      <w:pPr>
        <w:spacing w:before="240"/>
        <w:jc w:val="both"/>
        <w:rPr>
          <w:sz w:val="24"/>
          <w:szCs w:val="24"/>
          <w:lang w:val="en-US"/>
        </w:rPr>
      </w:pPr>
      <w:r w:rsidRPr="00957835">
        <w:rPr>
          <w:sz w:val="24"/>
          <w:szCs w:val="24"/>
          <w:lang w:val="en-US"/>
        </w:rPr>
        <w:t>We have seen increasing participation in the Study in Italy</w:t>
      </w:r>
      <w:r>
        <w:rPr>
          <w:sz w:val="24"/>
          <w:szCs w:val="24"/>
          <w:lang w:val="en-US"/>
        </w:rPr>
        <w:t>,</w:t>
      </w:r>
      <w:r w:rsidRPr="00957835">
        <w:rPr>
          <w:sz w:val="24"/>
          <w:szCs w:val="24"/>
          <w:lang w:val="en-US"/>
        </w:rPr>
        <w:t xml:space="preserve"> “Italian Days on Higher Education” and EU Study Fairs</w:t>
      </w:r>
      <w:r>
        <w:rPr>
          <w:sz w:val="24"/>
          <w:szCs w:val="24"/>
          <w:lang w:val="en-US"/>
        </w:rPr>
        <w:t xml:space="preserve"> </w:t>
      </w:r>
      <w:r w:rsidR="00633277">
        <w:rPr>
          <w:sz w:val="24"/>
          <w:szCs w:val="24"/>
          <w:lang w:val="en-US"/>
        </w:rPr>
        <w:t>in</w:t>
      </w:r>
      <w:r w:rsidRPr="00957835">
        <w:rPr>
          <w:sz w:val="24"/>
          <w:szCs w:val="24"/>
          <w:lang w:val="en-US"/>
        </w:rPr>
        <w:t xml:space="preserve"> Ho Chi Minh City. Students who study in Italy integrate well into the economic system upon their return because of the growing number of Italian companies investing here. In companies like Datalogic, Ariston, and Generali, top management and deputy positions are increasingly held by Vietnamese professionals. A student formed in the Italian system is a precious resource particularly because of the strong link between universities, industry, design and engineering.</w:t>
      </w:r>
    </w:p>
    <w:p w14:paraId="60D9A791" w14:textId="6AB129E4" w:rsidR="00957835" w:rsidRDefault="00957835" w:rsidP="00957835">
      <w:pPr>
        <w:spacing w:before="240"/>
        <w:jc w:val="both"/>
        <w:rPr>
          <w:sz w:val="24"/>
          <w:szCs w:val="24"/>
          <w:lang w:val="en-US"/>
        </w:rPr>
      </w:pPr>
      <w:r w:rsidRPr="00957835">
        <w:rPr>
          <w:sz w:val="24"/>
          <w:szCs w:val="24"/>
          <w:lang w:val="en-US"/>
        </w:rPr>
        <w:t xml:space="preserve">For the future, we may imagine a roadshow moving from North to South to catch the attention of students </w:t>
      </w:r>
      <w:r w:rsidR="00633277" w:rsidRPr="00633277">
        <w:rPr>
          <w:sz w:val="24"/>
          <w:szCs w:val="24"/>
          <w:lang w:val="en-US"/>
        </w:rPr>
        <w:t xml:space="preserve">across nearby economic hubs such as Binh Duong and </w:t>
      </w:r>
      <w:proofErr w:type="spellStart"/>
      <w:r w:rsidR="00633277" w:rsidRPr="00633277">
        <w:rPr>
          <w:sz w:val="24"/>
          <w:szCs w:val="24"/>
          <w:lang w:val="en-US"/>
        </w:rPr>
        <w:t>Vung</w:t>
      </w:r>
      <w:proofErr w:type="spellEnd"/>
      <w:r w:rsidR="00633277" w:rsidRPr="00633277">
        <w:rPr>
          <w:sz w:val="24"/>
          <w:szCs w:val="24"/>
          <w:lang w:val="en-US"/>
        </w:rPr>
        <w:t xml:space="preserve"> Tau</w:t>
      </w:r>
      <w:r w:rsidRPr="00957835">
        <w:rPr>
          <w:sz w:val="24"/>
          <w:szCs w:val="24"/>
          <w:lang w:val="en-US"/>
        </w:rPr>
        <w:t>.</w:t>
      </w:r>
    </w:p>
    <w:p w14:paraId="5ED65578" w14:textId="77777777" w:rsidR="00846147" w:rsidRPr="00B305F8" w:rsidRDefault="00846147" w:rsidP="00B305F8">
      <w:pPr>
        <w:spacing w:before="240"/>
        <w:jc w:val="both"/>
        <w:rPr>
          <w:i/>
          <w:iCs/>
          <w:sz w:val="24"/>
          <w:szCs w:val="24"/>
          <w:lang w:val="en-US"/>
        </w:rPr>
      </w:pPr>
      <w:r w:rsidRPr="00746F30">
        <w:rPr>
          <w:b/>
          <w:bCs/>
          <w:sz w:val="24"/>
          <w:szCs w:val="24"/>
          <w:lang w:val="en-US"/>
        </w:rPr>
        <w:t>6. Italian Design Day 2026</w:t>
      </w:r>
      <w:r w:rsidRPr="00846147">
        <w:rPr>
          <w:sz w:val="24"/>
          <w:szCs w:val="24"/>
          <w:lang w:val="en-US"/>
        </w:rPr>
        <w:t xml:space="preserve">: </w:t>
      </w:r>
      <w:r w:rsidRPr="00B305F8">
        <w:rPr>
          <w:i/>
          <w:iCs/>
          <w:sz w:val="24"/>
          <w:szCs w:val="24"/>
          <w:lang w:val="en-US"/>
        </w:rPr>
        <w:t>Italian Design Day has become a cultural hallmark in Vietnam. Could you provide an early preview of the theme this year and how it will reflect the shared commitment of both nations toward sustainability and the "Green Transition"?</w:t>
      </w:r>
    </w:p>
    <w:p w14:paraId="357D12C3" w14:textId="79794952" w:rsidR="00ED6D69" w:rsidRPr="00ED6D69" w:rsidRDefault="00ED6D69" w:rsidP="00ED6D69">
      <w:pPr>
        <w:spacing w:before="240"/>
        <w:jc w:val="both"/>
        <w:rPr>
          <w:sz w:val="24"/>
          <w:szCs w:val="24"/>
          <w:lang w:val="en-US"/>
        </w:rPr>
      </w:pPr>
      <w:r w:rsidRPr="00ED6D69">
        <w:rPr>
          <w:sz w:val="24"/>
          <w:szCs w:val="24"/>
          <w:lang w:val="en-US"/>
        </w:rPr>
        <w:t>This year’s edition will be more ambitious and closely linked to HAWA Expo in Ho Chi Minh City (4–7 March), where Italian designers and companies will contribute concrete expertise in urban regeneration and machinery. Drawing on experiences from cities such as Turin and Milan, Italian design is presented as a driver for the transformation of former industrial areas into high-quality urban spaces.</w:t>
      </w:r>
    </w:p>
    <w:p w14:paraId="6D343A03" w14:textId="77777777" w:rsidR="00ED6D69" w:rsidRDefault="00ED6D69" w:rsidP="00ED6D69">
      <w:pPr>
        <w:spacing w:before="240"/>
        <w:jc w:val="both"/>
        <w:rPr>
          <w:sz w:val="24"/>
          <w:szCs w:val="24"/>
          <w:lang w:val="en-US"/>
        </w:rPr>
      </w:pPr>
      <w:r w:rsidRPr="00ED6D69">
        <w:rPr>
          <w:sz w:val="24"/>
          <w:szCs w:val="24"/>
          <w:lang w:val="en-US"/>
        </w:rPr>
        <w:t>Sustainability is addressed in its environmental and social dimensions, with a focus on functional, inclusive spaces that respect local identity. Design, as a cross-sector competence, also becomes a platform for cultural dialogue, where Italian creativity can be reinterpreted through local forms and materials, allowing Italian and Vietnamese influences to converge naturally</w:t>
      </w:r>
      <w:r>
        <w:rPr>
          <w:sz w:val="24"/>
          <w:szCs w:val="24"/>
          <w:lang w:val="en-US"/>
        </w:rPr>
        <w:t>.</w:t>
      </w:r>
    </w:p>
    <w:p w14:paraId="5F99CA10" w14:textId="180404AE" w:rsidR="00846147" w:rsidRDefault="00846147" w:rsidP="00ED6D69">
      <w:pPr>
        <w:spacing w:before="240"/>
        <w:jc w:val="both"/>
        <w:rPr>
          <w:sz w:val="24"/>
          <w:szCs w:val="24"/>
          <w:lang w:val="en-US"/>
        </w:rPr>
      </w:pPr>
      <w:r w:rsidRPr="00746F30">
        <w:rPr>
          <w:b/>
          <w:bCs/>
          <w:sz w:val="24"/>
          <w:szCs w:val="24"/>
          <w:lang w:val="en-US"/>
        </w:rPr>
        <w:t>7. Safeguarding "Made in Italy":</w:t>
      </w:r>
      <w:r w:rsidRPr="00846147">
        <w:rPr>
          <w:sz w:val="24"/>
          <w:szCs w:val="24"/>
          <w:lang w:val="en-US"/>
        </w:rPr>
        <w:t xml:space="preserve"> </w:t>
      </w:r>
      <w:r w:rsidRPr="00B305F8">
        <w:rPr>
          <w:i/>
          <w:iCs/>
          <w:sz w:val="24"/>
          <w:szCs w:val="24"/>
          <w:lang w:val="en-US"/>
        </w:rPr>
        <w:t>In a vibrant market like Ho Chi Minh City, how does the Consulate General support Italian brands in protecting their intellectual property and ensuring local consumers can access and appreciate authentic "Made in Italy" products</w:t>
      </w:r>
      <w:r w:rsidRPr="00846147">
        <w:rPr>
          <w:sz w:val="24"/>
          <w:szCs w:val="24"/>
          <w:lang w:val="en-US"/>
        </w:rPr>
        <w:t>?</w:t>
      </w:r>
    </w:p>
    <w:p w14:paraId="745B2D79" w14:textId="77777777" w:rsidR="00157422" w:rsidRDefault="009C4A5D" w:rsidP="009C4A5D">
      <w:pPr>
        <w:spacing w:before="240"/>
        <w:jc w:val="both"/>
        <w:rPr>
          <w:sz w:val="24"/>
          <w:szCs w:val="24"/>
          <w:lang w:val="en-US"/>
        </w:rPr>
      </w:pPr>
      <w:r w:rsidRPr="009C4A5D">
        <w:rPr>
          <w:sz w:val="24"/>
          <w:szCs w:val="24"/>
          <w:lang w:val="en-US"/>
        </w:rPr>
        <w:t xml:space="preserve">Our work goes in three directions. </w:t>
      </w:r>
      <w:r w:rsidR="00157422" w:rsidRPr="00157422">
        <w:rPr>
          <w:sz w:val="24"/>
          <w:szCs w:val="24"/>
          <w:lang w:val="en-US"/>
        </w:rPr>
        <w:t xml:space="preserve">First, education plays a key role. We work to raise awareness of the importance of intellectual property as a driver of development. </w:t>
      </w:r>
      <w:r w:rsidR="00157422" w:rsidRPr="00157422">
        <w:rPr>
          <w:sz w:val="24"/>
          <w:szCs w:val="24"/>
          <w:lang w:val="en-US"/>
        </w:rPr>
        <w:lastRenderedPageBreak/>
        <w:t>Respecting intellectual property protects creativity, fosters innovation and ultimately benefits consumers through higher-quality products.</w:t>
      </w:r>
    </w:p>
    <w:p w14:paraId="5ADBE712" w14:textId="1DB23D10" w:rsidR="00157422" w:rsidRPr="00157422" w:rsidRDefault="00157422" w:rsidP="00157422">
      <w:pPr>
        <w:spacing w:before="240"/>
        <w:jc w:val="both"/>
        <w:rPr>
          <w:sz w:val="24"/>
          <w:szCs w:val="24"/>
          <w:lang w:val="en-US"/>
        </w:rPr>
      </w:pPr>
      <w:bookmarkStart w:id="3" w:name="_Hlk220314251"/>
      <w:r w:rsidRPr="00157422">
        <w:rPr>
          <w:sz w:val="24"/>
          <w:szCs w:val="24"/>
          <w:lang w:val="en-US"/>
        </w:rPr>
        <w:t>Second, we support the strengthening of the legal framework to ensure a predictable and safe environment, which is essential to attract innovation-driven investments and long-term industrial partnerships.</w:t>
      </w:r>
      <w:bookmarkEnd w:id="3"/>
    </w:p>
    <w:p w14:paraId="03D032DA" w14:textId="25BBCF9E" w:rsidR="00157422" w:rsidRDefault="00157422" w:rsidP="00157422">
      <w:pPr>
        <w:spacing w:before="240"/>
        <w:jc w:val="both"/>
        <w:rPr>
          <w:sz w:val="24"/>
          <w:szCs w:val="24"/>
          <w:lang w:val="en-US"/>
        </w:rPr>
      </w:pPr>
      <w:r w:rsidRPr="00157422">
        <w:rPr>
          <w:sz w:val="24"/>
          <w:szCs w:val="24"/>
          <w:lang w:val="en-US"/>
        </w:rPr>
        <w:t xml:space="preserve">Third, we focus on enforcement and implementation, because fair competition and consumer trust are </w:t>
      </w:r>
      <w:r w:rsidR="00013022">
        <w:rPr>
          <w:sz w:val="24"/>
          <w:szCs w:val="24"/>
          <w:lang w:val="en-US"/>
        </w:rPr>
        <w:t>essential to a healthy</w:t>
      </w:r>
      <w:r w:rsidRPr="00157422">
        <w:rPr>
          <w:sz w:val="24"/>
          <w:szCs w:val="24"/>
          <w:lang w:val="en-US"/>
        </w:rPr>
        <w:t xml:space="preserve"> market.</w:t>
      </w:r>
    </w:p>
    <w:p w14:paraId="29E9B01D" w14:textId="77777777" w:rsidR="00846147" w:rsidRDefault="00846147" w:rsidP="00846147">
      <w:pPr>
        <w:pBdr>
          <w:bottom w:val="single" w:sz="12" w:space="1" w:color="auto"/>
        </w:pBdr>
        <w:spacing w:before="240"/>
        <w:jc w:val="both"/>
        <w:rPr>
          <w:sz w:val="24"/>
          <w:szCs w:val="24"/>
          <w:lang w:val="en-US"/>
        </w:rPr>
      </w:pPr>
      <w:r w:rsidRPr="00B305F8">
        <w:rPr>
          <w:b/>
          <w:bCs/>
          <w:sz w:val="24"/>
          <w:szCs w:val="24"/>
          <w:lang w:val="en-US"/>
        </w:rPr>
        <w:t>8. New Year Outlook &amp; ICHAM Celebration</w:t>
      </w:r>
      <w:r w:rsidRPr="00846147">
        <w:rPr>
          <w:sz w:val="24"/>
          <w:szCs w:val="24"/>
          <w:lang w:val="en-US"/>
        </w:rPr>
        <w:t xml:space="preserve">: </w:t>
      </w:r>
      <w:r w:rsidRPr="00B305F8">
        <w:rPr>
          <w:i/>
          <w:iCs/>
          <w:sz w:val="24"/>
          <w:szCs w:val="24"/>
          <w:lang w:val="en-US"/>
        </w:rPr>
        <w:t>Finally, what is your personal message or "wish" for the Italian-Vietnamese community in 2026?</w:t>
      </w:r>
      <w:r w:rsidRPr="00846147">
        <w:rPr>
          <w:sz w:val="24"/>
          <w:szCs w:val="24"/>
          <w:lang w:val="en-US"/>
        </w:rPr>
        <w:t xml:space="preserve"> </w:t>
      </w:r>
    </w:p>
    <w:p w14:paraId="6B289763" w14:textId="3AC86050" w:rsidR="00BF1F9D" w:rsidRDefault="009C4A5D" w:rsidP="00846147">
      <w:pPr>
        <w:pBdr>
          <w:bottom w:val="single" w:sz="12" w:space="1" w:color="auto"/>
        </w:pBdr>
        <w:spacing w:before="240"/>
        <w:jc w:val="both"/>
        <w:rPr>
          <w:sz w:val="24"/>
          <w:szCs w:val="24"/>
          <w:lang w:val="en-US"/>
        </w:rPr>
      </w:pPr>
      <w:r w:rsidRPr="009C4A5D">
        <w:rPr>
          <w:sz w:val="24"/>
          <w:szCs w:val="24"/>
          <w:lang w:val="en-US"/>
        </w:rPr>
        <w:t>To the Italian–Vietnamese community, my message is simple: observe, listen and engage with passion. This is how lasting partnerships are built in a fast-growing country like Vietnam.</w:t>
      </w:r>
    </w:p>
    <w:sectPr w:rsidR="00BF1F9D" w:rsidSect="00C1665A">
      <w:footerReference w:type="even" r:id="rId6"/>
      <w:footerReference w:type="first" r:id="rId7"/>
      <w:pgSz w:w="12240" w:h="15840"/>
      <w:pgMar w:top="810" w:right="1440" w:bottom="3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9AF02" w14:textId="77777777" w:rsidR="00243A76" w:rsidRDefault="00243A76" w:rsidP="00C72FD7">
      <w:pPr>
        <w:spacing w:line="240" w:lineRule="auto"/>
      </w:pPr>
      <w:r>
        <w:separator/>
      </w:r>
    </w:p>
  </w:endnote>
  <w:endnote w:type="continuationSeparator" w:id="0">
    <w:p w14:paraId="4868D5FC" w14:textId="77777777" w:rsidR="00243A76" w:rsidRDefault="00243A76" w:rsidP="00C72F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012224D-01DE-4F87-A7E6-B6D4DCFB4B9B}"/>
  </w:font>
  <w:font w:name="Cambria">
    <w:panose1 w:val="02040503050406030204"/>
    <w:charset w:val="00"/>
    <w:family w:val="roman"/>
    <w:pitch w:val="variable"/>
    <w:sig w:usb0="E00006FF" w:usb1="420024FF" w:usb2="02000000" w:usb3="00000000" w:csb0="0000019F" w:csb1="00000000"/>
    <w:embedRegular r:id="rId2" w:fontKey="{BF112CA8-ABB9-4674-8713-E1EA1546E9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9E239" w14:textId="357E57BB" w:rsidR="00C72FD7" w:rsidRDefault="00C72FD7">
    <w:pPr>
      <w:pStyle w:val="Footer"/>
    </w:pPr>
    <w:r>
      <w:rPr>
        <w:noProof/>
      </w:rPr>
      <mc:AlternateContent>
        <mc:Choice Requires="wps">
          <w:drawing>
            <wp:anchor distT="0" distB="0" distL="0" distR="0" simplePos="0" relativeHeight="251659264" behindDoc="0" locked="0" layoutInCell="1" allowOverlap="1" wp14:anchorId="4AF87BBF" wp14:editId="6CE3F47E">
              <wp:simplePos x="635" y="635"/>
              <wp:positionH relativeFrom="page">
                <wp:align>left</wp:align>
              </wp:positionH>
              <wp:positionV relativeFrom="page">
                <wp:align>bottom</wp:align>
              </wp:positionV>
              <wp:extent cx="683260" cy="325120"/>
              <wp:effectExtent l="0" t="0" r="2540" b="0"/>
              <wp:wrapNone/>
              <wp:docPr id="1229355315" name="Casella di testo 2" descr="Riservat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3260" cy="325120"/>
                      </a:xfrm>
                      <a:prstGeom prst="rect">
                        <a:avLst/>
                      </a:prstGeom>
                      <a:noFill/>
                      <a:ln>
                        <a:noFill/>
                      </a:ln>
                    </wps:spPr>
                    <wps:txbx>
                      <w:txbxContent>
                        <w:p w14:paraId="1104641B" w14:textId="70812424" w:rsidR="00C72FD7" w:rsidRPr="00C72FD7" w:rsidRDefault="00C72FD7" w:rsidP="00C72FD7">
                          <w:pPr>
                            <w:rPr>
                              <w:noProof/>
                              <w:color w:val="415364"/>
                              <w:sz w:val="16"/>
                              <w:szCs w:val="16"/>
                            </w:rPr>
                          </w:pPr>
                          <w:r w:rsidRPr="00C72FD7">
                            <w:rPr>
                              <w:noProof/>
                              <w:color w:val="415364"/>
                              <w:sz w:val="16"/>
                              <w:szCs w:val="16"/>
                            </w:rPr>
                            <w:t>Riservato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AF87BBF" id="_x0000_t202" coordsize="21600,21600" o:spt="202" path="m,l,21600r21600,l21600,xe">
              <v:stroke joinstyle="miter"/>
              <v:path gradientshapeok="t" o:connecttype="rect"/>
            </v:shapetype>
            <v:shape id="Casella di testo 2" o:spid="_x0000_s1026" type="#_x0000_t202" alt="Riservato" style="position:absolute;margin-left:0;margin-top:0;width:53.8pt;height:25.6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" filled="f" stroked="f">
              <v:textbox style="mso-fit-shape-to-text:t" inset="20pt,0,0,15pt">
                <w:txbxContent>
                  <w:p w14:paraId="1104641B" w14:textId="70812424" w:rsidR="00C72FD7" w:rsidRPr="00C72FD7" w:rsidRDefault="00C72FD7" w:rsidP="00C72FD7">
                    <w:pPr>
                      <w:rPr>
                        <w:noProof/>
                        <w:color w:val="415364"/>
                        <w:sz w:val="16"/>
                        <w:szCs w:val="16"/>
                      </w:rPr>
                    </w:pPr>
                    <w:r w:rsidRPr="00C72FD7">
                      <w:rPr>
                        <w:noProof/>
                        <w:color w:val="415364"/>
                        <w:sz w:val="16"/>
                        <w:szCs w:val="16"/>
                      </w:rPr>
                      <w:t>Riservato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D276" w14:textId="65EA7D95" w:rsidR="00C72FD7" w:rsidRDefault="00C72FD7">
    <w:pPr>
      <w:pStyle w:val="Footer"/>
    </w:pPr>
    <w:r>
      <w:rPr>
        <w:noProof/>
      </w:rPr>
      <mc:AlternateContent>
        <mc:Choice Requires="wps">
          <w:drawing>
            <wp:anchor distT="0" distB="0" distL="0" distR="0" simplePos="0" relativeHeight="251658240" behindDoc="0" locked="0" layoutInCell="1" allowOverlap="1" wp14:anchorId="6FE0AC52" wp14:editId="16D59B1B">
              <wp:simplePos x="635" y="635"/>
              <wp:positionH relativeFrom="page">
                <wp:align>left</wp:align>
              </wp:positionH>
              <wp:positionV relativeFrom="page">
                <wp:align>bottom</wp:align>
              </wp:positionV>
              <wp:extent cx="683260" cy="325120"/>
              <wp:effectExtent l="0" t="0" r="2540" b="0"/>
              <wp:wrapNone/>
              <wp:docPr id="271492889" name="Casella di testo 1" descr="Riservat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3260" cy="325120"/>
                      </a:xfrm>
                      <a:prstGeom prst="rect">
                        <a:avLst/>
                      </a:prstGeom>
                      <a:noFill/>
                      <a:ln>
                        <a:noFill/>
                      </a:ln>
                    </wps:spPr>
                    <wps:txbx>
                      <w:txbxContent>
                        <w:p w14:paraId="35E2181B" w14:textId="3DC38539" w:rsidR="00C72FD7" w:rsidRPr="00C72FD7" w:rsidRDefault="00C72FD7" w:rsidP="00C72FD7">
                          <w:pPr>
                            <w:rPr>
                              <w:noProof/>
                              <w:color w:val="415364"/>
                              <w:sz w:val="16"/>
                              <w:szCs w:val="16"/>
                            </w:rPr>
                          </w:pPr>
                          <w:r w:rsidRPr="00C72FD7">
                            <w:rPr>
                              <w:noProof/>
                              <w:color w:val="415364"/>
                              <w:sz w:val="16"/>
                              <w:szCs w:val="16"/>
                            </w:rPr>
                            <w:t>Riservato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E0AC52" id="_x0000_t202" coordsize="21600,21600" o:spt="202" path="m,l,21600r21600,l21600,xe">
              <v:stroke joinstyle="miter"/>
              <v:path gradientshapeok="t" o:connecttype="rect"/>
            </v:shapetype>
            <v:shape id="Casella di testo 1" o:spid="_x0000_s1027" type="#_x0000_t202" alt="Riservato" style="position:absolute;margin-left:0;margin-top:0;width:53.8pt;height:25.6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" filled="f" stroked="f">
              <v:textbox style="mso-fit-shape-to-text:t" inset="20pt,0,0,15pt">
                <w:txbxContent>
                  <w:p w14:paraId="35E2181B" w14:textId="3DC38539" w:rsidR="00C72FD7" w:rsidRPr="00C72FD7" w:rsidRDefault="00C72FD7" w:rsidP="00C72FD7">
                    <w:pPr>
                      <w:rPr>
                        <w:noProof/>
                        <w:color w:val="415364"/>
                        <w:sz w:val="16"/>
                        <w:szCs w:val="16"/>
                      </w:rPr>
                    </w:pPr>
                    <w:r w:rsidRPr="00C72FD7">
                      <w:rPr>
                        <w:noProof/>
                        <w:color w:val="415364"/>
                        <w:sz w:val="16"/>
                        <w:szCs w:val="16"/>
                      </w:rPr>
                      <w:t>Riservato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CFDEB" w14:textId="77777777" w:rsidR="00243A76" w:rsidRDefault="00243A76" w:rsidP="00C72FD7">
      <w:pPr>
        <w:spacing w:line="240" w:lineRule="auto"/>
      </w:pPr>
      <w:r>
        <w:separator/>
      </w:r>
    </w:p>
  </w:footnote>
  <w:footnote w:type="continuationSeparator" w:id="0">
    <w:p w14:paraId="4BA939AE" w14:textId="77777777" w:rsidR="00243A76" w:rsidRDefault="00243A76" w:rsidP="00C72FD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C3"/>
    <w:rsid w:val="00013022"/>
    <w:rsid w:val="0002568A"/>
    <w:rsid w:val="00053831"/>
    <w:rsid w:val="00090267"/>
    <w:rsid w:val="000E5EB9"/>
    <w:rsid w:val="00144101"/>
    <w:rsid w:val="00157422"/>
    <w:rsid w:val="001C5578"/>
    <w:rsid w:val="002235F1"/>
    <w:rsid w:val="00243A76"/>
    <w:rsid w:val="00257181"/>
    <w:rsid w:val="00307EDC"/>
    <w:rsid w:val="00337F00"/>
    <w:rsid w:val="00370706"/>
    <w:rsid w:val="003D2D46"/>
    <w:rsid w:val="00401437"/>
    <w:rsid w:val="004551ED"/>
    <w:rsid w:val="00462222"/>
    <w:rsid w:val="004A0CE8"/>
    <w:rsid w:val="005025DE"/>
    <w:rsid w:val="00536D80"/>
    <w:rsid w:val="005B5E46"/>
    <w:rsid w:val="005D7103"/>
    <w:rsid w:val="005F575C"/>
    <w:rsid w:val="00620F3F"/>
    <w:rsid w:val="00621C5B"/>
    <w:rsid w:val="00633277"/>
    <w:rsid w:val="006354C5"/>
    <w:rsid w:val="006405B5"/>
    <w:rsid w:val="006E15E7"/>
    <w:rsid w:val="006F3235"/>
    <w:rsid w:val="0072654D"/>
    <w:rsid w:val="00746F30"/>
    <w:rsid w:val="007B08FC"/>
    <w:rsid w:val="007B3AA3"/>
    <w:rsid w:val="00846147"/>
    <w:rsid w:val="008C05C3"/>
    <w:rsid w:val="00957835"/>
    <w:rsid w:val="009677FE"/>
    <w:rsid w:val="009C4A5D"/>
    <w:rsid w:val="009D7370"/>
    <w:rsid w:val="009E38CB"/>
    <w:rsid w:val="00A2700B"/>
    <w:rsid w:val="00A54467"/>
    <w:rsid w:val="00A91F8A"/>
    <w:rsid w:val="00AB458B"/>
    <w:rsid w:val="00B305F8"/>
    <w:rsid w:val="00B616C2"/>
    <w:rsid w:val="00B709F6"/>
    <w:rsid w:val="00B93C83"/>
    <w:rsid w:val="00BF1F9D"/>
    <w:rsid w:val="00C1665A"/>
    <w:rsid w:val="00C45218"/>
    <w:rsid w:val="00C554C0"/>
    <w:rsid w:val="00C72FD7"/>
    <w:rsid w:val="00CD51C0"/>
    <w:rsid w:val="00CE68AF"/>
    <w:rsid w:val="00D00C5E"/>
    <w:rsid w:val="00D06909"/>
    <w:rsid w:val="00D421A7"/>
    <w:rsid w:val="00DE1C83"/>
    <w:rsid w:val="00DF7325"/>
    <w:rsid w:val="00EA7ACF"/>
    <w:rsid w:val="00ED6D69"/>
    <w:rsid w:val="00F10C31"/>
    <w:rsid w:val="00F230EA"/>
    <w:rsid w:val="00F410A1"/>
    <w:rsid w:val="00F53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9261E"/>
  <w15:docId w15:val="{59785C9D-3008-4ABA-BB18-8C4501FBC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C72FD7"/>
    <w:pPr>
      <w:tabs>
        <w:tab w:val="center" w:pos="4819"/>
        <w:tab w:val="right" w:pos="9638"/>
      </w:tabs>
      <w:spacing w:line="240" w:lineRule="auto"/>
    </w:pPr>
  </w:style>
  <w:style w:type="character" w:customStyle="1" w:styleId="FooterChar">
    <w:name w:val="Footer Char"/>
    <w:basedOn w:val="DefaultParagraphFont"/>
    <w:link w:val="Footer"/>
    <w:uiPriority w:val="99"/>
    <w:rsid w:val="00C72FD7"/>
  </w:style>
  <w:style w:type="paragraph" w:styleId="NormalWeb">
    <w:name w:val="Normal (Web)"/>
    <w:basedOn w:val="Normal"/>
    <w:uiPriority w:val="99"/>
    <w:unhideWhenUsed/>
    <w:rsid w:val="00C72FD7"/>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Header">
    <w:name w:val="header"/>
    <w:basedOn w:val="Normal"/>
    <w:link w:val="HeaderChar"/>
    <w:uiPriority w:val="99"/>
    <w:unhideWhenUsed/>
    <w:rsid w:val="005D7103"/>
    <w:pPr>
      <w:tabs>
        <w:tab w:val="center" w:pos="4680"/>
        <w:tab w:val="right" w:pos="9360"/>
      </w:tabs>
      <w:spacing w:line="240" w:lineRule="auto"/>
    </w:pPr>
  </w:style>
  <w:style w:type="character" w:customStyle="1" w:styleId="HeaderChar">
    <w:name w:val="Header Char"/>
    <w:basedOn w:val="DefaultParagraphFont"/>
    <w:link w:val="Header"/>
    <w:uiPriority w:val="99"/>
    <w:rsid w:val="005D7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1453</Words>
  <Characters>8284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thuy.dao</dc:creator>
  <cp:lastModifiedBy>alessandra.tognonato</cp:lastModifiedBy>
  <cp:revision>2</cp:revision>
  <cp:lastPrinted>2026-01-22T09:51:00Z</cp:lastPrinted>
  <dcterms:created xsi:type="dcterms:W3CDTF">2026-01-26T04:35:00Z</dcterms:created>
  <dcterms:modified xsi:type="dcterms:W3CDTF">2026-01-26T04:35:00Z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102ea719,49467933,13e46efe</vt:lpwstr>
  </property>
  <property fmtid="{D5CDD505-2E9C-101B-9397-08002B2CF9AE}" pid="3" name="ClassificationContentMarkingFooterFontProps">
    <vt:lpwstr>#415364,8,arial</vt:lpwstr>
  </property>
  <property fmtid="{D5CDD505-2E9C-101B-9397-08002B2CF9AE}" pid="4" name="ClassificationContentMarkingFooterText">
    <vt:lpwstr>Riservato</vt:lpwstr>
  </property>
  <property fmtid="{D5CDD505-2E9C-101B-9397-08002B2CF9AE}" pid="5" name="MSIP_Label_173e1b3a-41a3-48e7-86bd-874512743529_Enabled">
    <vt:lpwstr>true</vt:lpwstr>
  </property>
  <property fmtid="{D5CDD505-2E9C-101B-9397-08002B2CF9AE}" pid="6" name="MSIP_Label_173e1b3a-41a3-48e7-86bd-874512743529_SetDate">
    <vt:lpwstr>2026-01-14T10:08:21Z</vt:lpwstr>
  </property>
  <property fmtid="{D5CDD505-2E9C-101B-9397-08002B2CF9AE}" pid="7" name="MSIP_Label_173e1b3a-41a3-48e7-86bd-874512743529_Method">
    <vt:lpwstr>Privileged</vt:lpwstr>
  </property>
  <property fmtid="{D5CDD505-2E9C-101B-9397-08002B2CF9AE}" pid="8" name="MSIP_Label_173e1b3a-41a3-48e7-86bd-874512743529_Name">
    <vt:lpwstr>sace_0004</vt:lpwstr>
  </property>
  <property fmtid="{D5CDD505-2E9C-101B-9397-08002B2CF9AE}" pid="9" name="MSIP_Label_173e1b3a-41a3-48e7-86bd-874512743529_SiteId">
    <vt:lpwstr>91443f7c-eefc-48b6-9946-a96937f65fc0</vt:lpwstr>
  </property>
  <property fmtid="{D5CDD505-2E9C-101B-9397-08002B2CF9AE}" pid="10" name="MSIP_Label_173e1b3a-41a3-48e7-86bd-874512743529_ActionId">
    <vt:lpwstr>28d63789-a0fe-4ec7-bdad-5f0d517340da</vt:lpwstr>
  </property>
  <property fmtid="{D5CDD505-2E9C-101B-9397-08002B2CF9AE}" pid="11" name="MSIP_Label_173e1b3a-41a3-48e7-86bd-874512743529_ContentBits">
    <vt:lpwstr>2</vt:lpwstr>
  </property>
  <property fmtid="{D5CDD505-2E9C-101B-9397-08002B2CF9AE}" pid="12" name="MSIP_Label_173e1b3a-41a3-48e7-86bd-874512743529_Tag">
    <vt:lpwstr>10, 0, 1, 1</vt:lpwstr>
  </property>
</Properties>
</file>